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9EBB" w14:textId="77777777" w:rsidR="00E039F3" w:rsidRDefault="00777F32" w:rsidP="008A106B">
      <w:pPr>
        <w:pStyle w:val="NoSpacing"/>
        <w:rPr>
          <w:sz w:val="96"/>
          <w:szCs w:val="96"/>
        </w:rPr>
      </w:pPr>
      <w:r w:rsidRPr="00777F32">
        <w:rPr>
          <w:sz w:val="96"/>
          <w:szCs w:val="96"/>
        </w:rPr>
        <w:t>READ BEFORE OPENING PACKAGE!</w:t>
      </w:r>
    </w:p>
    <w:p w14:paraId="60E89EBC" w14:textId="77777777" w:rsidR="00777F32" w:rsidRDefault="00777F32" w:rsidP="008A106B">
      <w:pPr>
        <w:pStyle w:val="NoSpacing"/>
        <w:rPr>
          <w:sz w:val="96"/>
          <w:szCs w:val="96"/>
        </w:rPr>
      </w:pPr>
    </w:p>
    <w:p w14:paraId="60E89EBD" w14:textId="558A4DBB" w:rsidR="00777F32" w:rsidRPr="00777F32" w:rsidRDefault="00777F32" w:rsidP="008A106B">
      <w:pPr>
        <w:pStyle w:val="NoSpacing"/>
        <w:rPr>
          <w:sz w:val="96"/>
          <w:szCs w:val="96"/>
        </w:rPr>
      </w:pPr>
      <w:r>
        <w:rPr>
          <w:sz w:val="96"/>
          <w:szCs w:val="96"/>
        </w:rPr>
        <w:t>LUE ENNEN PAKETIN AVAAMISTA</w:t>
      </w:r>
    </w:p>
    <w:p w14:paraId="60E89EBE" w14:textId="222FE951" w:rsidR="00777F32" w:rsidRDefault="00777F32">
      <w:pPr>
        <w:rPr>
          <w:sz w:val="32"/>
          <w:lang w:val="fi-FI"/>
        </w:rPr>
      </w:pPr>
      <w:r>
        <w:rPr>
          <w:sz w:val="32"/>
          <w:lang w:val="fi-FI"/>
        </w:rPr>
        <w:br w:type="page"/>
      </w:r>
    </w:p>
    <w:p w14:paraId="60E89EBF" w14:textId="73FA3565" w:rsidR="00777F32" w:rsidRDefault="00777F32" w:rsidP="008A106B">
      <w:pPr>
        <w:pStyle w:val="NoSpacing"/>
        <w:rPr>
          <w:sz w:val="32"/>
          <w:lang w:val="fi-FI"/>
        </w:rPr>
      </w:pPr>
      <w:r w:rsidRPr="00777F32">
        <w:rPr>
          <w:noProof/>
          <w:sz w:val="32"/>
        </w:rPr>
        <w:lastRenderedPageBreak/>
        <w:drawing>
          <wp:inline distT="0" distB="0" distL="0" distR="0" wp14:anchorId="60E89ED9" wp14:editId="4D3C692D">
            <wp:extent cx="2149992" cy="470131"/>
            <wp:effectExtent l="19050" t="0" r="265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0212" cy="470179"/>
                    </a:xfrm>
                    <a:prstGeom prst="rect">
                      <a:avLst/>
                    </a:prstGeom>
                    <a:noFill/>
                    <a:ln w="9525">
                      <a:noFill/>
                      <a:miter lim="800000"/>
                      <a:headEnd/>
                      <a:tailEnd/>
                    </a:ln>
                  </pic:spPr>
                </pic:pic>
              </a:graphicData>
            </a:graphic>
          </wp:inline>
        </w:drawing>
      </w:r>
    </w:p>
    <w:p w14:paraId="60E89EC0" w14:textId="23BB9D2B" w:rsidR="00714C1B" w:rsidRPr="008B633F" w:rsidRDefault="00545196" w:rsidP="008A106B">
      <w:pPr>
        <w:pStyle w:val="NoSpacing"/>
        <w:rPr>
          <w:noProof/>
          <w:lang w:val="en-GB"/>
        </w:rPr>
      </w:pPr>
      <w:r w:rsidRPr="008B633F">
        <w:rPr>
          <w:sz w:val="32"/>
          <w:lang w:val="en-GB"/>
        </w:rPr>
        <w:t>Hammerglass</w:t>
      </w:r>
      <w:r w:rsidR="002C6D55" w:rsidRPr="008B633F">
        <w:rPr>
          <w:sz w:val="32"/>
          <w:lang w:val="en-GB"/>
        </w:rPr>
        <w:t xml:space="preserve">: </w:t>
      </w:r>
      <w:proofErr w:type="spellStart"/>
      <w:r w:rsidR="002C6D55" w:rsidRPr="008B633F">
        <w:rPr>
          <w:sz w:val="32"/>
          <w:lang w:val="en-GB"/>
        </w:rPr>
        <w:t>S</w:t>
      </w:r>
      <w:r w:rsidRPr="008B633F">
        <w:rPr>
          <w:sz w:val="32"/>
          <w:lang w:val="en-GB"/>
        </w:rPr>
        <w:t>ärkymätön</w:t>
      </w:r>
      <w:proofErr w:type="spellEnd"/>
      <w:r w:rsidRPr="008B633F">
        <w:rPr>
          <w:sz w:val="32"/>
          <w:lang w:val="en-GB"/>
        </w:rPr>
        <w:t xml:space="preserve"> </w:t>
      </w:r>
      <w:proofErr w:type="spellStart"/>
      <w:r w:rsidRPr="008B633F">
        <w:rPr>
          <w:sz w:val="32"/>
          <w:lang w:val="en-GB"/>
        </w:rPr>
        <w:t>peili</w:t>
      </w:r>
      <w:proofErr w:type="spellEnd"/>
      <w:r w:rsidR="002C6D55" w:rsidRPr="008B633F">
        <w:rPr>
          <w:sz w:val="32"/>
          <w:lang w:val="en-GB"/>
        </w:rPr>
        <w:t xml:space="preserve"> - Unbreakable mirror</w:t>
      </w:r>
    </w:p>
    <w:p w14:paraId="60E89EC1" w14:textId="1081F785" w:rsidR="00545196" w:rsidRPr="00714C1B" w:rsidRDefault="00714C1B" w:rsidP="008A106B">
      <w:pPr>
        <w:pStyle w:val="NoSpacing"/>
        <w:rPr>
          <w:sz w:val="32"/>
        </w:rPr>
      </w:pPr>
      <w:r>
        <w:rPr>
          <w:noProof/>
        </w:rPr>
        <w:t>(Call for instructions before opening package: +35850 325 69 96 or guarantee is void)</w:t>
      </w:r>
    </w:p>
    <w:p w14:paraId="60E89EC2" w14:textId="77777777" w:rsidR="008A106B" w:rsidRPr="00714C1B" w:rsidRDefault="008A106B" w:rsidP="008A106B">
      <w:pPr>
        <w:pStyle w:val="NoSpacing"/>
        <w:rPr>
          <w:sz w:val="20"/>
        </w:rPr>
      </w:pPr>
    </w:p>
    <w:p w14:paraId="60E89EC3" w14:textId="77777777" w:rsidR="00545196" w:rsidRPr="003B194B" w:rsidRDefault="00545196" w:rsidP="008A106B">
      <w:pPr>
        <w:pStyle w:val="NoSpacing"/>
        <w:rPr>
          <w:b/>
          <w:szCs w:val="18"/>
          <w:lang w:val="fi-FI"/>
        </w:rPr>
      </w:pPr>
      <w:r w:rsidRPr="003B194B">
        <w:rPr>
          <w:b/>
          <w:szCs w:val="18"/>
          <w:lang w:val="fi-FI"/>
        </w:rPr>
        <w:t>Asennus, kuljetus ja huolto-ohjeet.</w:t>
      </w:r>
    </w:p>
    <w:p w14:paraId="60E89EC4" w14:textId="35107461" w:rsidR="00545196" w:rsidRPr="003B194B" w:rsidRDefault="00545196" w:rsidP="008A106B">
      <w:pPr>
        <w:pStyle w:val="NoSpacing"/>
        <w:rPr>
          <w:sz w:val="20"/>
          <w:szCs w:val="18"/>
          <w:lang w:val="fi-FI"/>
        </w:rPr>
      </w:pPr>
      <w:r w:rsidRPr="003B194B">
        <w:rPr>
          <w:sz w:val="20"/>
          <w:szCs w:val="18"/>
          <w:lang w:val="fi-FI"/>
        </w:rPr>
        <w:t xml:space="preserve">Hammerglass peili on luokiteltu EN 356 P7B murtamisyrityksen </w:t>
      </w:r>
      <w:proofErr w:type="spellStart"/>
      <w:r w:rsidRPr="003B194B">
        <w:rPr>
          <w:sz w:val="20"/>
          <w:szCs w:val="18"/>
          <w:lang w:val="fi-FI"/>
        </w:rPr>
        <w:t>kestävys</w:t>
      </w:r>
      <w:proofErr w:type="spellEnd"/>
      <w:r w:rsidRPr="003B194B">
        <w:rPr>
          <w:sz w:val="20"/>
          <w:szCs w:val="18"/>
          <w:lang w:val="fi-FI"/>
        </w:rPr>
        <w:t xml:space="preserve"> standardin mukaan. Tuote on Finanssialan keskusliiton hyväksymä.</w:t>
      </w:r>
    </w:p>
    <w:p w14:paraId="60E89EC5" w14:textId="5B1245BF" w:rsidR="00545196" w:rsidRDefault="008A106B" w:rsidP="008A106B">
      <w:pPr>
        <w:pStyle w:val="NoSpacing"/>
        <w:rPr>
          <w:sz w:val="20"/>
          <w:szCs w:val="18"/>
          <w:lang w:val="fi-FI"/>
        </w:rPr>
      </w:pPr>
      <w:r w:rsidRPr="003B194B">
        <w:rPr>
          <w:sz w:val="20"/>
          <w:szCs w:val="18"/>
          <w:lang w:val="fi-FI"/>
        </w:rPr>
        <w:t xml:space="preserve">Hammerglass tuotteilla on 10 vuoden väritakuu ja 5 vuoden murtumatakuu. </w:t>
      </w:r>
      <w:r w:rsidR="00545196" w:rsidRPr="003B194B">
        <w:rPr>
          <w:sz w:val="20"/>
          <w:szCs w:val="18"/>
          <w:lang w:val="fi-FI"/>
        </w:rPr>
        <w:t>Hammerglass takuut lö</w:t>
      </w:r>
      <w:r w:rsidR="00637F9E" w:rsidRPr="003B194B">
        <w:rPr>
          <w:sz w:val="20"/>
          <w:szCs w:val="18"/>
          <w:lang w:val="fi-FI"/>
        </w:rPr>
        <w:t>y</w:t>
      </w:r>
      <w:r w:rsidR="00545196" w:rsidRPr="003B194B">
        <w:rPr>
          <w:sz w:val="20"/>
          <w:szCs w:val="18"/>
          <w:lang w:val="fi-FI"/>
        </w:rPr>
        <w:t xml:space="preserve">dät </w:t>
      </w:r>
      <w:r w:rsidR="00777F32" w:rsidRPr="003B194B">
        <w:rPr>
          <w:sz w:val="20"/>
          <w:szCs w:val="18"/>
          <w:lang w:val="fi-FI"/>
        </w:rPr>
        <w:t xml:space="preserve">sivustolta </w:t>
      </w:r>
      <w:hyperlink r:id="rId6" w:history="1">
        <w:r w:rsidR="003B194B" w:rsidRPr="00CE522D">
          <w:rPr>
            <w:rStyle w:val="Hyperlink"/>
            <w:sz w:val="20"/>
            <w:szCs w:val="18"/>
            <w:lang w:val="fi-FI"/>
          </w:rPr>
          <w:t>www.hmgfinland.fi</w:t>
        </w:r>
      </w:hyperlink>
      <w:r w:rsidRPr="003B194B">
        <w:rPr>
          <w:sz w:val="20"/>
          <w:szCs w:val="18"/>
          <w:lang w:val="fi-FI"/>
        </w:rPr>
        <w:t>.</w:t>
      </w:r>
    </w:p>
    <w:p w14:paraId="76B1468C" w14:textId="302C8F96" w:rsidR="003B194B" w:rsidRDefault="003B194B" w:rsidP="008A106B">
      <w:pPr>
        <w:pStyle w:val="NoSpacing"/>
        <w:rPr>
          <w:sz w:val="20"/>
          <w:szCs w:val="18"/>
          <w:lang w:val="fi-FI"/>
        </w:rPr>
      </w:pPr>
    </w:p>
    <w:p w14:paraId="388D2BFC" w14:textId="4BF5613F" w:rsidR="003B194B" w:rsidRPr="003B194B" w:rsidRDefault="003B194B" w:rsidP="008A106B">
      <w:pPr>
        <w:pStyle w:val="NoSpacing"/>
        <w:rPr>
          <w:b/>
          <w:bCs/>
          <w:szCs w:val="20"/>
          <w:lang w:val="fi-FI"/>
        </w:rPr>
      </w:pPr>
      <w:r w:rsidRPr="003B194B">
        <w:rPr>
          <w:b/>
          <w:bCs/>
          <w:szCs w:val="20"/>
          <w:lang w:val="fi-FI"/>
        </w:rPr>
        <w:t>Paketin avaaminen</w:t>
      </w:r>
    </w:p>
    <w:p w14:paraId="60E89EC6" w14:textId="602A73E9" w:rsidR="008A106B" w:rsidRPr="003B194B" w:rsidRDefault="003B194B" w:rsidP="008A106B">
      <w:pPr>
        <w:pStyle w:val="NoSpacing"/>
        <w:rPr>
          <w:szCs w:val="20"/>
          <w:lang w:val="fi-FI"/>
        </w:rPr>
      </w:pPr>
      <w:r w:rsidRPr="003B194B">
        <w:rPr>
          <w:szCs w:val="20"/>
          <w:u w:val="single"/>
          <w:lang w:val="fi-FI"/>
        </w:rPr>
        <w:t>Avaa paketti varoen</w:t>
      </w:r>
      <w:r w:rsidRPr="003B194B">
        <w:rPr>
          <w:szCs w:val="20"/>
          <w:lang w:val="fi-FI"/>
        </w:rPr>
        <w:t xml:space="preserve">, </w:t>
      </w:r>
      <w:r>
        <w:rPr>
          <w:szCs w:val="20"/>
          <w:lang w:val="fi-FI"/>
        </w:rPr>
        <w:t xml:space="preserve">vältä puukon tai terävän esineen käyttöä avatessa. Etenkin tulee varoa, että terä ei koske Hammerglass peilin takapuoleen pakettia avatessa. Valkoinen tausta joka peilin takana on, on osa peilikalvoa, jos siihen tulee naarmu, näkyy se peilipinnassa. Peilin etupinta estää suhteellisen hyvin naarmuuntumista, sen voi esim. pestä </w:t>
      </w:r>
      <w:proofErr w:type="gramStart"/>
      <w:r>
        <w:rPr>
          <w:szCs w:val="20"/>
          <w:lang w:val="fi-FI"/>
        </w:rPr>
        <w:t>pata-padalla</w:t>
      </w:r>
      <w:proofErr w:type="gramEnd"/>
      <w:r>
        <w:rPr>
          <w:szCs w:val="20"/>
          <w:lang w:val="fi-FI"/>
        </w:rPr>
        <w:t xml:space="preserve"> materiaalin naarmuntumatta.</w:t>
      </w:r>
    </w:p>
    <w:p w14:paraId="60E89EC7" w14:textId="77777777" w:rsidR="00545196" w:rsidRPr="008A106B" w:rsidRDefault="00545196" w:rsidP="008A106B">
      <w:pPr>
        <w:pStyle w:val="NoSpacing"/>
        <w:rPr>
          <w:b/>
          <w:lang w:val="fi-FI"/>
        </w:rPr>
      </w:pPr>
      <w:proofErr w:type="gramStart"/>
      <w:r w:rsidRPr="008A106B">
        <w:rPr>
          <w:b/>
          <w:lang w:val="fi-FI"/>
        </w:rPr>
        <w:t xml:space="preserve">Asentaessa </w:t>
      </w:r>
      <w:r w:rsidR="008A106B">
        <w:rPr>
          <w:b/>
          <w:lang w:val="fi-FI"/>
        </w:rPr>
        <w:t xml:space="preserve"> ja</w:t>
      </w:r>
      <w:proofErr w:type="gramEnd"/>
      <w:r w:rsidR="008A106B">
        <w:rPr>
          <w:b/>
          <w:lang w:val="fi-FI"/>
        </w:rPr>
        <w:t xml:space="preserve"> Kuljettaessa </w:t>
      </w:r>
      <w:r w:rsidRPr="008A106B">
        <w:rPr>
          <w:b/>
          <w:lang w:val="fi-FI"/>
        </w:rPr>
        <w:t xml:space="preserve">Hammerglass peiliä </w:t>
      </w:r>
      <w:r w:rsidR="008A106B">
        <w:rPr>
          <w:b/>
          <w:lang w:val="fi-FI"/>
        </w:rPr>
        <w:t>huomioi</w:t>
      </w:r>
      <w:r w:rsidRPr="008A106B">
        <w:rPr>
          <w:b/>
          <w:lang w:val="fi-FI"/>
        </w:rPr>
        <w:t>;</w:t>
      </w:r>
    </w:p>
    <w:p w14:paraId="60E89EC8" w14:textId="0E81D995" w:rsidR="00545196" w:rsidRPr="008A106B" w:rsidRDefault="00545196" w:rsidP="008A106B">
      <w:pPr>
        <w:pStyle w:val="NoSpacing"/>
        <w:rPr>
          <w:lang w:val="fi-FI"/>
        </w:rPr>
      </w:pPr>
      <w:r w:rsidRPr="008A106B">
        <w:rPr>
          <w:lang w:val="fi-FI"/>
        </w:rPr>
        <w:t>1. Hammerglass</w:t>
      </w:r>
      <w:r w:rsidR="00777F32">
        <w:rPr>
          <w:lang w:val="fi-FI"/>
        </w:rPr>
        <w:t xml:space="preserve"> peiliä ympäröivät suojat</w:t>
      </w:r>
      <w:r w:rsidRPr="008A106B">
        <w:rPr>
          <w:lang w:val="fi-FI"/>
        </w:rPr>
        <w:t xml:space="preserve"> on oltava peilissä </w:t>
      </w:r>
      <w:proofErr w:type="gramStart"/>
      <w:r w:rsidRPr="008A106B">
        <w:rPr>
          <w:lang w:val="fi-FI"/>
        </w:rPr>
        <w:t>kiinni</w:t>
      </w:r>
      <w:proofErr w:type="gramEnd"/>
      <w:r w:rsidRPr="008A106B">
        <w:rPr>
          <w:lang w:val="fi-FI"/>
        </w:rPr>
        <w:t xml:space="preserve"> kunnes </w:t>
      </w:r>
      <w:r w:rsidR="00777F32">
        <w:rPr>
          <w:lang w:val="fi-FI"/>
        </w:rPr>
        <w:t>se asennetaan ja valkoinen suojakalvo HAMMERGLASS teksteillä poistetaan vasta asennuksen jälkeen</w:t>
      </w:r>
      <w:r w:rsidRPr="008A106B">
        <w:rPr>
          <w:lang w:val="fi-FI"/>
        </w:rPr>
        <w:t>.</w:t>
      </w:r>
    </w:p>
    <w:p w14:paraId="60E89EC9" w14:textId="7AC493BE" w:rsidR="00545196" w:rsidRPr="008A106B" w:rsidRDefault="00545196" w:rsidP="008A106B">
      <w:pPr>
        <w:pStyle w:val="NoSpacing"/>
        <w:rPr>
          <w:lang w:val="fi-FI"/>
        </w:rPr>
      </w:pPr>
      <w:r w:rsidRPr="008A106B">
        <w:rPr>
          <w:lang w:val="fi-FI"/>
        </w:rPr>
        <w:t xml:space="preserve">2. </w:t>
      </w:r>
      <w:r w:rsidRPr="003B194B">
        <w:rPr>
          <w:u w:val="single"/>
          <w:lang w:val="fi-FI"/>
        </w:rPr>
        <w:t>Peilin valkoista taustaa tulee käsitellä varoen</w:t>
      </w:r>
      <w:r w:rsidRPr="008A106B">
        <w:rPr>
          <w:lang w:val="fi-FI"/>
        </w:rPr>
        <w:t xml:space="preserve">, mikäli asentaessa, kuljetuksen yhteydessä tai muussa yhteydessä asentaja tai asiakas naarmuttaa tai vioittaa valkoista taustaa, tulee naarmu/vika näkymään peilipinnassa. </w:t>
      </w:r>
    </w:p>
    <w:p w14:paraId="60E89ECA" w14:textId="1401B920" w:rsidR="00545196" w:rsidRDefault="00545196" w:rsidP="008A106B">
      <w:pPr>
        <w:pStyle w:val="NoSpacing"/>
        <w:rPr>
          <w:lang w:val="fi-FI"/>
        </w:rPr>
      </w:pPr>
      <w:r w:rsidRPr="008A106B">
        <w:rPr>
          <w:lang w:val="fi-FI"/>
        </w:rPr>
        <w:t>Asennuksen ja käytön yhteydessä muodostuvat naarmut, viat, jäljet tai muut seikat eivät kuulu tuotetakuun piiriin.</w:t>
      </w:r>
    </w:p>
    <w:p w14:paraId="60E89ECB" w14:textId="2F1A58BA" w:rsidR="00777F32" w:rsidRDefault="00777F32" w:rsidP="008A106B">
      <w:pPr>
        <w:pStyle w:val="NoSpacing"/>
        <w:rPr>
          <w:lang w:val="fi-FI"/>
        </w:rPr>
      </w:pPr>
      <w:r>
        <w:rPr>
          <w:lang w:val="fi-FI"/>
        </w:rPr>
        <w:t xml:space="preserve">3. Kuljettaessa Hammerglass peiliä, sitä ei saa laittaa likaisille alustoille kuten esimerkiksi rullakoille tai auton lavalle yms. Tarkista että peili on </w:t>
      </w:r>
      <w:proofErr w:type="gramStart"/>
      <w:r>
        <w:rPr>
          <w:lang w:val="fi-FI"/>
        </w:rPr>
        <w:t>suojattu</w:t>
      </w:r>
      <w:proofErr w:type="gramEnd"/>
      <w:r>
        <w:rPr>
          <w:lang w:val="fi-FI"/>
        </w:rPr>
        <w:t xml:space="preserve"> tiivisti ja pehmustein jotta sen pinnoille ei pääse hiekkaa tai likaa </w:t>
      </w:r>
      <w:r w:rsidR="008B633F">
        <w:rPr>
          <w:lang w:val="fi-FI"/>
        </w:rPr>
        <w:t>naarmuttamaan</w:t>
      </w:r>
      <w:r>
        <w:rPr>
          <w:lang w:val="fi-FI"/>
        </w:rPr>
        <w:t xml:space="preserve"> pintaa kuljetuksen ja käsittelyn aikana.</w:t>
      </w:r>
    </w:p>
    <w:p w14:paraId="60E89ECC" w14:textId="4FF7E494" w:rsidR="00E72E77" w:rsidRDefault="00E72E77" w:rsidP="008A106B">
      <w:pPr>
        <w:pStyle w:val="NoSpacing"/>
        <w:rPr>
          <w:lang w:val="fi-FI"/>
        </w:rPr>
      </w:pPr>
      <w:r>
        <w:rPr>
          <w:lang w:val="fi-FI"/>
        </w:rPr>
        <w:t>4. Asentajan on annettava tämä asiakirja huollosta vastaavalle henkilölle asennuksen jälkeen ja asiakirjan sisältö pitää olla tiedossa huollosta vastaavalla/vastaavilla henkilöillä.</w:t>
      </w:r>
    </w:p>
    <w:p w14:paraId="517E1C4B" w14:textId="424AD12F" w:rsidR="00694797" w:rsidRDefault="00694797" w:rsidP="008A106B">
      <w:pPr>
        <w:pStyle w:val="NoSpacing"/>
        <w:rPr>
          <w:lang w:val="fi-FI"/>
        </w:rPr>
      </w:pPr>
    </w:p>
    <w:p w14:paraId="7FD960F2" w14:textId="28FBB22D" w:rsidR="00694797" w:rsidRDefault="00694797" w:rsidP="008A106B">
      <w:pPr>
        <w:pStyle w:val="NoSpacing"/>
        <w:rPr>
          <w:b/>
          <w:bCs/>
          <w:lang w:val="fi-FI"/>
        </w:rPr>
      </w:pPr>
      <w:r>
        <w:rPr>
          <w:b/>
          <w:bCs/>
          <w:lang w:val="fi-FI"/>
        </w:rPr>
        <w:t>Asennus</w:t>
      </w:r>
    </w:p>
    <w:p w14:paraId="3216F685" w14:textId="2010FBFE" w:rsidR="006575C5" w:rsidRDefault="006575C5" w:rsidP="008D1671">
      <w:pPr>
        <w:widowControl w:val="0"/>
        <w:autoSpaceDE w:val="0"/>
        <w:autoSpaceDN w:val="0"/>
        <w:adjustRightInd w:val="0"/>
        <w:spacing w:before="54" w:after="0" w:line="360" w:lineRule="exact"/>
        <w:ind w:right="4473"/>
        <w:rPr>
          <w:rFonts w:ascii="Arial" w:hAnsi="Arial" w:cs="Arial"/>
          <w:color w:val="2B2A29"/>
          <w:spacing w:val="-3"/>
          <w:sz w:val="18"/>
          <w:szCs w:val="18"/>
          <w:lang w:val="fi-FI"/>
        </w:rPr>
      </w:pPr>
      <w:r w:rsidRPr="006575C5">
        <w:rPr>
          <w:rFonts w:ascii="Arial" w:hAnsi="Arial" w:cs="Arial"/>
          <w:color w:val="2B2A29"/>
          <w:spacing w:val="-3"/>
          <w:sz w:val="18"/>
          <w:szCs w:val="18"/>
          <w:lang w:val="fi-FI"/>
        </w:rPr>
        <w:t>Hammerglass peili voidaan asentaa usealla eri tavalla</w:t>
      </w:r>
      <w:r>
        <w:rPr>
          <w:rFonts w:ascii="Arial" w:hAnsi="Arial" w:cs="Arial"/>
          <w:color w:val="2B2A29"/>
          <w:spacing w:val="-3"/>
          <w:sz w:val="18"/>
          <w:szCs w:val="18"/>
          <w:lang w:val="fi-FI"/>
        </w:rPr>
        <w:t>:</w:t>
      </w:r>
    </w:p>
    <w:p w14:paraId="736E433B" w14:textId="7C10A46D" w:rsidR="00787499" w:rsidRDefault="00787499" w:rsidP="008D1671">
      <w:pPr>
        <w:widowControl w:val="0"/>
        <w:autoSpaceDE w:val="0"/>
        <w:autoSpaceDN w:val="0"/>
        <w:adjustRightInd w:val="0"/>
        <w:spacing w:before="54" w:after="0" w:line="360" w:lineRule="exact"/>
        <w:ind w:right="4473"/>
        <w:rPr>
          <w:rFonts w:ascii="Arial" w:hAnsi="Arial" w:cs="Arial"/>
          <w:color w:val="2B2A29"/>
          <w:spacing w:val="-3"/>
          <w:sz w:val="18"/>
          <w:szCs w:val="18"/>
          <w:lang w:val="fi-FI"/>
        </w:rPr>
      </w:pPr>
      <w:r>
        <w:rPr>
          <w:noProof/>
        </w:rPr>
        <w:drawing>
          <wp:anchor distT="0" distB="0" distL="114300" distR="114300" simplePos="0" relativeHeight="251659264" behindDoc="0" locked="0" layoutInCell="1" allowOverlap="1" wp14:anchorId="517DBEF8" wp14:editId="5CE3F73C">
            <wp:simplePos x="0" y="0"/>
            <wp:positionH relativeFrom="column">
              <wp:posOffset>2800350</wp:posOffset>
            </wp:positionH>
            <wp:positionV relativeFrom="paragraph">
              <wp:posOffset>17780</wp:posOffset>
            </wp:positionV>
            <wp:extent cx="677545"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7545" cy="561975"/>
                    </a:xfrm>
                    <a:prstGeom prst="rect">
                      <a:avLst/>
                    </a:prstGeom>
                  </pic:spPr>
                </pic:pic>
              </a:graphicData>
            </a:graphic>
            <wp14:sizeRelH relativeFrom="page">
              <wp14:pctWidth>0</wp14:pctWidth>
            </wp14:sizeRelH>
            <wp14:sizeRelV relativeFrom="page">
              <wp14:pctHeight>0</wp14:pctHeight>
            </wp14:sizeRelV>
          </wp:anchor>
        </w:drawing>
      </w:r>
    </w:p>
    <w:p w14:paraId="3EE12365" w14:textId="49485579" w:rsidR="00787499" w:rsidRPr="00787499" w:rsidRDefault="00787499" w:rsidP="00787499">
      <w:pPr>
        <w:widowControl w:val="0"/>
        <w:autoSpaceDE w:val="0"/>
        <w:autoSpaceDN w:val="0"/>
        <w:adjustRightInd w:val="0"/>
        <w:spacing w:before="20" w:after="0" w:line="280" w:lineRule="exact"/>
        <w:ind w:left="275" w:right="3117"/>
        <w:rPr>
          <w:rFonts w:ascii="Arial" w:hAnsi="Arial" w:cs="Arial"/>
          <w:color w:val="2B2A29"/>
          <w:spacing w:val="-2"/>
          <w:sz w:val="18"/>
          <w:szCs w:val="18"/>
          <w:lang w:val="fi-FI"/>
        </w:rPr>
      </w:pPr>
      <w:bookmarkStart w:id="0" w:name="_Hlk72398085"/>
      <w:r w:rsidRPr="00787499">
        <w:rPr>
          <w:rFonts w:ascii="Arial" w:hAnsi="Arial" w:cs="Arial"/>
          <w:color w:val="2B2A29"/>
          <w:spacing w:val="-2"/>
          <w:sz w:val="18"/>
          <w:szCs w:val="18"/>
          <w:lang w:val="fi-FI"/>
        </w:rPr>
        <w:t xml:space="preserve"> Hammerglass </w:t>
      </w:r>
      <w:proofErr w:type="spellStart"/>
      <w:r w:rsidRPr="00787499">
        <w:rPr>
          <w:rFonts w:ascii="Arial" w:hAnsi="Arial" w:cs="Arial"/>
          <w:color w:val="2B2A29"/>
          <w:spacing w:val="-2"/>
          <w:sz w:val="18"/>
          <w:szCs w:val="18"/>
          <w:lang w:val="fi-FI"/>
        </w:rPr>
        <w:t>Fixpoint</w:t>
      </w:r>
      <w:proofErr w:type="spellEnd"/>
      <w:r w:rsidRPr="00787499">
        <w:rPr>
          <w:rFonts w:ascii="Arial" w:hAnsi="Arial" w:cs="Arial"/>
          <w:color w:val="2B2A29"/>
          <w:spacing w:val="-2"/>
          <w:sz w:val="18"/>
          <w:szCs w:val="18"/>
          <w:lang w:val="fi-FI"/>
        </w:rPr>
        <w:t xml:space="preserve"> </w:t>
      </w:r>
    </w:p>
    <w:p w14:paraId="5E179DE0" w14:textId="60412698" w:rsidR="00787499" w:rsidRPr="00787499" w:rsidRDefault="00787499" w:rsidP="007874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r w:rsidRPr="00787499">
        <w:rPr>
          <w:rFonts w:ascii="Arial" w:hAnsi="Arial" w:cs="Arial"/>
          <w:color w:val="2B2A29"/>
          <w:spacing w:val="-2"/>
          <w:sz w:val="18"/>
          <w:szCs w:val="18"/>
          <w:lang w:val="fi-FI"/>
        </w:rPr>
        <w:t xml:space="preserve">(peili tilattu reikäporauksilla ja </w:t>
      </w:r>
      <w:proofErr w:type="spellStart"/>
      <w:r w:rsidRPr="00787499">
        <w:rPr>
          <w:rFonts w:ascii="Arial" w:hAnsi="Arial" w:cs="Arial"/>
          <w:color w:val="2B2A29"/>
          <w:spacing w:val="-2"/>
          <w:sz w:val="18"/>
          <w:szCs w:val="18"/>
          <w:lang w:val="fi-FI"/>
        </w:rPr>
        <w:t>Fixpoint</w:t>
      </w:r>
      <w:proofErr w:type="spellEnd"/>
      <w:r w:rsidRPr="00787499">
        <w:rPr>
          <w:rFonts w:ascii="Arial" w:hAnsi="Arial" w:cs="Arial"/>
          <w:color w:val="2B2A29"/>
          <w:spacing w:val="-2"/>
          <w:sz w:val="18"/>
          <w:szCs w:val="18"/>
          <w:lang w:val="fi-FI"/>
        </w:rPr>
        <w:t xml:space="preserve"> kiinnikkeillä</w:t>
      </w:r>
      <w:r w:rsidRPr="00787499">
        <w:rPr>
          <w:rFonts w:ascii="Arial" w:hAnsi="Arial" w:cs="Arial"/>
          <w:color w:val="2B2A29"/>
          <w:spacing w:val="-7"/>
          <w:sz w:val="18"/>
          <w:szCs w:val="18"/>
          <w:lang w:val="fi-FI"/>
        </w:rPr>
        <w:t xml:space="preserve">). </w:t>
      </w:r>
    </w:p>
    <w:bookmarkEnd w:id="0"/>
    <w:p w14:paraId="3E8FFCFB" w14:textId="0D399AAD" w:rsidR="00AD6199" w:rsidRDefault="00AD6199" w:rsidP="00AD6199">
      <w:pPr>
        <w:widowControl w:val="0"/>
        <w:autoSpaceDE w:val="0"/>
        <w:autoSpaceDN w:val="0"/>
        <w:adjustRightInd w:val="0"/>
        <w:spacing w:before="20" w:after="0" w:line="280" w:lineRule="exact"/>
        <w:ind w:left="275" w:right="3117"/>
        <w:rPr>
          <w:rFonts w:ascii="Arial" w:hAnsi="Arial" w:cs="Arial"/>
          <w:color w:val="2B2A29"/>
          <w:spacing w:val="-2"/>
          <w:sz w:val="18"/>
          <w:szCs w:val="18"/>
          <w:lang w:val="fi-FI"/>
        </w:rPr>
      </w:pPr>
    </w:p>
    <w:p w14:paraId="1DAC651B" w14:textId="0FF4E858" w:rsidR="00AD6199" w:rsidRPr="00AD6199" w:rsidRDefault="00D102BD" w:rsidP="00AD61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r>
        <w:rPr>
          <w:noProof/>
        </w:rPr>
        <w:drawing>
          <wp:anchor distT="0" distB="0" distL="114300" distR="114300" simplePos="0" relativeHeight="251664384" behindDoc="0" locked="0" layoutInCell="1" allowOverlap="1" wp14:anchorId="0C2F5037" wp14:editId="3A9E3C84">
            <wp:simplePos x="0" y="0"/>
            <wp:positionH relativeFrom="column">
              <wp:posOffset>4076700</wp:posOffset>
            </wp:positionH>
            <wp:positionV relativeFrom="paragraph">
              <wp:posOffset>15875</wp:posOffset>
            </wp:positionV>
            <wp:extent cx="759802"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02" cy="581025"/>
                    </a:xfrm>
                    <a:prstGeom prst="rect">
                      <a:avLst/>
                    </a:prstGeom>
                  </pic:spPr>
                </pic:pic>
              </a:graphicData>
            </a:graphic>
            <wp14:sizeRelH relativeFrom="page">
              <wp14:pctWidth>0</wp14:pctWidth>
            </wp14:sizeRelH>
            <wp14:sizeRelV relativeFrom="page">
              <wp14:pctHeight>0</wp14:pctHeight>
            </wp14:sizeRelV>
          </wp:anchor>
        </w:drawing>
      </w:r>
      <w:r w:rsidR="00AD6199" w:rsidRPr="00AD6199">
        <w:rPr>
          <w:rFonts w:ascii="Arial" w:hAnsi="Arial" w:cs="Arial"/>
          <w:color w:val="2B2A29"/>
          <w:spacing w:val="-2"/>
          <w:sz w:val="18"/>
          <w:szCs w:val="18"/>
          <w:lang w:val="fi-FI"/>
        </w:rPr>
        <w:t>Ruuvi</w:t>
      </w:r>
    </w:p>
    <w:p w14:paraId="79AF900D" w14:textId="6DD69307" w:rsidR="00AD6199" w:rsidRDefault="00AD6199" w:rsidP="00AD61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r w:rsidRPr="00AD6199">
        <w:rPr>
          <w:rFonts w:ascii="Arial" w:hAnsi="Arial" w:cs="Arial"/>
          <w:color w:val="2B2A29"/>
          <w:spacing w:val="-7"/>
          <w:sz w:val="18"/>
          <w:szCs w:val="18"/>
          <w:lang w:val="fi-FI"/>
        </w:rPr>
        <w:t xml:space="preserve">Voidaan asentaa myös asennusruuveilla, </w:t>
      </w:r>
      <w:r w:rsidR="008B633F" w:rsidRPr="00AD6199">
        <w:rPr>
          <w:rFonts w:ascii="Arial" w:hAnsi="Arial" w:cs="Arial"/>
          <w:color w:val="2B2A29"/>
          <w:spacing w:val="-7"/>
          <w:sz w:val="18"/>
          <w:szCs w:val="18"/>
          <w:lang w:val="fi-FI"/>
        </w:rPr>
        <w:t>huom.</w:t>
      </w:r>
      <w:r w:rsidRPr="00AD6199">
        <w:rPr>
          <w:rFonts w:ascii="Arial" w:hAnsi="Arial" w:cs="Arial"/>
          <w:color w:val="2B2A29"/>
          <w:spacing w:val="-7"/>
          <w:sz w:val="18"/>
          <w:szCs w:val="18"/>
          <w:lang w:val="fi-FI"/>
        </w:rPr>
        <w:t xml:space="preserve">! </w:t>
      </w:r>
      <w:r w:rsidRPr="00D102BD">
        <w:rPr>
          <w:rFonts w:ascii="Arial" w:hAnsi="Arial" w:cs="Arial"/>
          <w:color w:val="2B2A29"/>
          <w:spacing w:val="-7"/>
          <w:sz w:val="18"/>
          <w:szCs w:val="18"/>
          <w:lang w:val="fi-FI"/>
        </w:rPr>
        <w:t xml:space="preserve">Älä käytä uppokantaruuvia asennukseen. </w:t>
      </w:r>
    </w:p>
    <w:p w14:paraId="532275F8" w14:textId="6427C524" w:rsidR="00D102BD" w:rsidRDefault="00D102BD" w:rsidP="00AD61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p>
    <w:p w14:paraId="78279A47" w14:textId="75EFA68D" w:rsidR="00AB775A" w:rsidRPr="004649AB" w:rsidRDefault="0065415C" w:rsidP="00AB775A">
      <w:pPr>
        <w:widowControl w:val="0"/>
        <w:autoSpaceDE w:val="0"/>
        <w:autoSpaceDN w:val="0"/>
        <w:adjustRightInd w:val="0"/>
        <w:spacing w:before="16" w:after="0" w:line="276" w:lineRule="exact"/>
        <w:ind w:left="275"/>
        <w:rPr>
          <w:rFonts w:ascii="Arial" w:hAnsi="Arial" w:cs="Arial"/>
          <w:color w:val="2B2A29"/>
          <w:spacing w:val="-4"/>
          <w:sz w:val="18"/>
          <w:szCs w:val="18"/>
          <w:lang w:val="fi-FI"/>
        </w:rPr>
      </w:pPr>
      <w:r>
        <w:rPr>
          <w:noProof/>
        </w:rPr>
        <w:drawing>
          <wp:anchor distT="0" distB="0" distL="114300" distR="114300" simplePos="0" relativeHeight="251671552" behindDoc="0" locked="0" layoutInCell="1" allowOverlap="1" wp14:anchorId="0706946E" wp14:editId="149AA660">
            <wp:simplePos x="0" y="0"/>
            <wp:positionH relativeFrom="column">
              <wp:posOffset>4171950</wp:posOffset>
            </wp:positionH>
            <wp:positionV relativeFrom="paragraph">
              <wp:posOffset>9525</wp:posOffset>
            </wp:positionV>
            <wp:extent cx="679029"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9029" cy="1038225"/>
                    </a:xfrm>
                    <a:prstGeom prst="rect">
                      <a:avLst/>
                    </a:prstGeom>
                  </pic:spPr>
                </pic:pic>
              </a:graphicData>
            </a:graphic>
            <wp14:sizeRelH relativeFrom="page">
              <wp14:pctWidth>0</wp14:pctWidth>
            </wp14:sizeRelH>
            <wp14:sizeRelV relativeFrom="page">
              <wp14:pctHeight>0</wp14:pctHeight>
            </wp14:sizeRelV>
          </wp:anchor>
        </w:drawing>
      </w:r>
      <w:r w:rsidR="00AB775A" w:rsidRPr="004649AB">
        <w:rPr>
          <w:rFonts w:ascii="Arial" w:hAnsi="Arial" w:cs="Arial"/>
          <w:color w:val="2B2A29"/>
          <w:spacing w:val="-4"/>
          <w:sz w:val="18"/>
          <w:szCs w:val="18"/>
          <w:lang w:val="fi-FI"/>
        </w:rPr>
        <w:t>Liimaamalla</w:t>
      </w:r>
    </w:p>
    <w:p w14:paraId="22567C39" w14:textId="1FCBAE94" w:rsidR="00AB775A" w:rsidRPr="004649AB" w:rsidRDefault="00AB775A" w:rsidP="00AB775A">
      <w:pPr>
        <w:widowControl w:val="0"/>
        <w:autoSpaceDE w:val="0"/>
        <w:autoSpaceDN w:val="0"/>
        <w:adjustRightInd w:val="0"/>
        <w:spacing w:before="4" w:after="0" w:line="276" w:lineRule="exact"/>
        <w:ind w:left="275"/>
        <w:rPr>
          <w:rFonts w:ascii="Arial" w:hAnsi="Arial" w:cs="Arial"/>
          <w:color w:val="2B2A29"/>
          <w:spacing w:val="-7"/>
          <w:sz w:val="18"/>
          <w:szCs w:val="18"/>
          <w:lang w:val="fi-FI"/>
        </w:rPr>
      </w:pPr>
      <w:r w:rsidRPr="00AB775A">
        <w:rPr>
          <w:rFonts w:ascii="Arial" w:hAnsi="Arial" w:cs="Arial"/>
          <w:color w:val="2B2A29"/>
          <w:spacing w:val="-7"/>
          <w:sz w:val="18"/>
          <w:szCs w:val="18"/>
          <w:lang w:val="fi-FI"/>
        </w:rPr>
        <w:t xml:space="preserve">Käytä </w:t>
      </w:r>
      <w:proofErr w:type="spellStart"/>
      <w:r w:rsidRPr="00AB775A">
        <w:rPr>
          <w:rFonts w:ascii="Arial" w:hAnsi="Arial" w:cs="Arial"/>
          <w:color w:val="2B2A29"/>
          <w:spacing w:val="-7"/>
          <w:sz w:val="18"/>
          <w:szCs w:val="18"/>
          <w:lang w:val="fi-FI"/>
        </w:rPr>
        <w:t>Teroson</w:t>
      </w:r>
      <w:proofErr w:type="spellEnd"/>
      <w:r w:rsidRPr="00AB775A">
        <w:rPr>
          <w:rFonts w:ascii="Arial" w:hAnsi="Arial" w:cs="Arial"/>
          <w:color w:val="2B2A29"/>
          <w:spacing w:val="-7"/>
          <w:sz w:val="18"/>
          <w:szCs w:val="18"/>
          <w:lang w:val="fi-FI"/>
        </w:rPr>
        <w:t xml:space="preserve"> MS 9221 (musta) liimaamiseen. </w:t>
      </w:r>
    </w:p>
    <w:p w14:paraId="6AE855DF" w14:textId="77777777" w:rsidR="00AB775A" w:rsidRPr="00AB775A" w:rsidRDefault="00AB775A" w:rsidP="00AB775A">
      <w:pPr>
        <w:widowControl w:val="0"/>
        <w:autoSpaceDE w:val="0"/>
        <w:autoSpaceDN w:val="0"/>
        <w:adjustRightInd w:val="0"/>
        <w:spacing w:before="4" w:after="0" w:line="276" w:lineRule="exact"/>
        <w:ind w:left="275"/>
        <w:rPr>
          <w:rFonts w:ascii="Arial" w:hAnsi="Arial" w:cs="Arial"/>
          <w:color w:val="2B2A29"/>
          <w:spacing w:val="-6"/>
          <w:sz w:val="18"/>
          <w:szCs w:val="18"/>
          <w:lang w:val="fi-FI"/>
        </w:rPr>
      </w:pPr>
      <w:r w:rsidRPr="00AB775A">
        <w:rPr>
          <w:rFonts w:ascii="Arial" w:hAnsi="Arial" w:cs="Arial"/>
          <w:color w:val="2B2A29"/>
          <w:spacing w:val="-6"/>
          <w:sz w:val="18"/>
          <w:szCs w:val="18"/>
          <w:lang w:val="fi-FI"/>
        </w:rPr>
        <w:t xml:space="preserve">Liima levitetään pehmeällä, hammastetulla muovilastalla. </w:t>
      </w:r>
    </w:p>
    <w:p w14:paraId="6E332A92" w14:textId="53A96059" w:rsidR="00AB775A" w:rsidRPr="00AB775A" w:rsidRDefault="00AB775A" w:rsidP="00AB775A">
      <w:pPr>
        <w:widowControl w:val="0"/>
        <w:autoSpaceDE w:val="0"/>
        <w:autoSpaceDN w:val="0"/>
        <w:adjustRightInd w:val="0"/>
        <w:spacing w:before="4" w:after="0" w:line="276" w:lineRule="exact"/>
        <w:ind w:left="275"/>
        <w:rPr>
          <w:rFonts w:ascii="Arial" w:hAnsi="Arial" w:cs="Arial"/>
          <w:color w:val="2B2A29"/>
          <w:spacing w:val="-5"/>
          <w:sz w:val="18"/>
          <w:szCs w:val="18"/>
          <w:lang w:val="fi-FI"/>
        </w:rPr>
      </w:pPr>
      <w:r w:rsidRPr="00AB775A">
        <w:rPr>
          <w:rFonts w:ascii="Arial" w:hAnsi="Arial" w:cs="Arial"/>
          <w:color w:val="2B2A29"/>
          <w:spacing w:val="-6"/>
          <w:sz w:val="18"/>
          <w:szCs w:val="18"/>
          <w:lang w:val="fi-FI"/>
        </w:rPr>
        <w:t xml:space="preserve">Jos seinä on huokoinen, tai siinä on </w:t>
      </w:r>
      <w:r w:rsidR="008B633F" w:rsidRPr="00AB775A">
        <w:rPr>
          <w:rFonts w:ascii="Arial" w:hAnsi="Arial" w:cs="Arial"/>
          <w:color w:val="2B2A29"/>
          <w:spacing w:val="-6"/>
          <w:sz w:val="18"/>
          <w:szCs w:val="18"/>
          <w:lang w:val="fi-FI"/>
        </w:rPr>
        <w:t>imevä</w:t>
      </w:r>
      <w:r w:rsidRPr="00AB775A">
        <w:rPr>
          <w:rFonts w:ascii="Arial" w:hAnsi="Arial" w:cs="Arial"/>
          <w:color w:val="2B2A29"/>
          <w:spacing w:val="-6"/>
          <w:sz w:val="18"/>
          <w:szCs w:val="18"/>
          <w:lang w:val="fi-FI"/>
        </w:rPr>
        <w:t xml:space="preserve"> pinta, suosittelemme</w:t>
      </w:r>
    </w:p>
    <w:p w14:paraId="3BF505DF" w14:textId="789A0B23" w:rsidR="00AB775A" w:rsidRPr="00AB775A" w:rsidRDefault="00AB775A" w:rsidP="00AB775A">
      <w:pPr>
        <w:widowControl w:val="0"/>
        <w:autoSpaceDE w:val="0"/>
        <w:autoSpaceDN w:val="0"/>
        <w:adjustRightInd w:val="0"/>
        <w:spacing w:before="4" w:after="0" w:line="276" w:lineRule="exact"/>
        <w:ind w:left="275"/>
        <w:rPr>
          <w:rFonts w:ascii="Arial" w:hAnsi="Arial" w:cs="Arial"/>
          <w:color w:val="2B2A29"/>
          <w:spacing w:val="-5"/>
          <w:sz w:val="18"/>
          <w:szCs w:val="18"/>
          <w:lang w:val="fi-FI"/>
        </w:rPr>
      </w:pPr>
      <w:r w:rsidRPr="00AB775A">
        <w:rPr>
          <w:rFonts w:ascii="Arial" w:hAnsi="Arial" w:cs="Arial"/>
          <w:color w:val="2B2A29"/>
          <w:spacing w:val="-5"/>
          <w:sz w:val="18"/>
          <w:szCs w:val="18"/>
          <w:lang w:val="fi-FI"/>
        </w:rPr>
        <w:t xml:space="preserve">käyttämään </w:t>
      </w:r>
      <w:proofErr w:type="spellStart"/>
      <w:r w:rsidRPr="00AB775A">
        <w:rPr>
          <w:rFonts w:ascii="Arial" w:hAnsi="Arial" w:cs="Arial"/>
          <w:color w:val="2B2A29"/>
          <w:spacing w:val="-5"/>
          <w:sz w:val="18"/>
          <w:szCs w:val="18"/>
          <w:lang w:val="fi-FI"/>
        </w:rPr>
        <w:t>primeriä</w:t>
      </w:r>
      <w:proofErr w:type="spellEnd"/>
      <w:r w:rsidRPr="00AB775A">
        <w:rPr>
          <w:rFonts w:ascii="Arial" w:hAnsi="Arial" w:cs="Arial"/>
          <w:color w:val="2B2A29"/>
          <w:spacing w:val="-5"/>
          <w:sz w:val="18"/>
          <w:szCs w:val="18"/>
          <w:lang w:val="fi-FI"/>
        </w:rPr>
        <w:t xml:space="preserve"> (selvitä sopiva </w:t>
      </w:r>
      <w:proofErr w:type="spellStart"/>
      <w:r w:rsidRPr="00AB775A">
        <w:rPr>
          <w:rFonts w:ascii="Arial" w:hAnsi="Arial" w:cs="Arial"/>
          <w:color w:val="2B2A29"/>
          <w:spacing w:val="-5"/>
          <w:sz w:val="18"/>
          <w:szCs w:val="18"/>
          <w:lang w:val="fi-FI"/>
        </w:rPr>
        <w:t>primer</w:t>
      </w:r>
      <w:proofErr w:type="spellEnd"/>
      <w:r w:rsidRPr="00AB775A">
        <w:rPr>
          <w:rFonts w:ascii="Arial" w:hAnsi="Arial" w:cs="Arial"/>
          <w:color w:val="2B2A29"/>
          <w:spacing w:val="-5"/>
          <w:sz w:val="18"/>
          <w:szCs w:val="18"/>
          <w:lang w:val="fi-FI"/>
        </w:rPr>
        <w:t xml:space="preserve"> ottamalla yhteys: </w:t>
      </w:r>
      <w:proofErr w:type="spellStart"/>
      <w:r w:rsidRPr="00AB775A">
        <w:rPr>
          <w:rFonts w:ascii="Arial" w:hAnsi="Arial" w:cs="Arial"/>
          <w:color w:val="2B2A29"/>
          <w:spacing w:val="-5"/>
          <w:sz w:val="18"/>
          <w:szCs w:val="18"/>
          <w:lang w:val="fi-FI"/>
        </w:rPr>
        <w:t>Henkel</w:t>
      </w:r>
      <w:proofErr w:type="spellEnd"/>
      <w:r w:rsidRPr="00AB775A">
        <w:rPr>
          <w:rFonts w:ascii="Arial" w:hAnsi="Arial" w:cs="Arial"/>
          <w:color w:val="2B2A29"/>
          <w:spacing w:val="-5"/>
          <w:sz w:val="18"/>
          <w:szCs w:val="18"/>
          <w:lang w:val="fi-FI"/>
        </w:rPr>
        <w:t xml:space="preserve"> Finland Oy)</w:t>
      </w:r>
      <w:r w:rsidR="0065415C" w:rsidRPr="0065415C">
        <w:rPr>
          <w:noProof/>
          <w:lang w:val="fi-FI"/>
        </w:rPr>
        <w:t xml:space="preserve"> </w:t>
      </w:r>
    </w:p>
    <w:p w14:paraId="41EF05F7" w14:textId="77777777" w:rsidR="00AB775A" w:rsidRPr="004649AB" w:rsidRDefault="00AB775A" w:rsidP="00AB775A">
      <w:pPr>
        <w:widowControl w:val="0"/>
        <w:autoSpaceDE w:val="0"/>
        <w:autoSpaceDN w:val="0"/>
        <w:adjustRightInd w:val="0"/>
        <w:spacing w:before="1" w:after="0" w:line="280" w:lineRule="exact"/>
        <w:ind w:left="275" w:right="3199"/>
        <w:rPr>
          <w:rFonts w:ascii="Arial" w:hAnsi="Arial" w:cs="Arial"/>
          <w:color w:val="2B2A29"/>
          <w:spacing w:val="-5"/>
          <w:sz w:val="18"/>
          <w:szCs w:val="18"/>
          <w:lang w:val="fi-FI"/>
        </w:rPr>
      </w:pPr>
      <w:r w:rsidRPr="004649AB">
        <w:rPr>
          <w:rFonts w:ascii="Arial" w:hAnsi="Arial" w:cs="Arial"/>
          <w:color w:val="2B2A29"/>
          <w:spacing w:val="-5"/>
          <w:sz w:val="18"/>
          <w:szCs w:val="18"/>
          <w:lang w:val="fi-FI"/>
        </w:rPr>
        <w:t xml:space="preserve">ennen asennusta. </w:t>
      </w:r>
    </w:p>
    <w:p w14:paraId="6ACC5007" w14:textId="77777777" w:rsidR="00D102BD" w:rsidRPr="00D102BD" w:rsidRDefault="00D102BD" w:rsidP="00AD61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p>
    <w:p w14:paraId="7E74FAC4" w14:textId="77777777" w:rsidR="00B119F7" w:rsidRPr="00B119F7" w:rsidRDefault="00B119F7" w:rsidP="00B119F7">
      <w:pPr>
        <w:widowControl w:val="0"/>
        <w:autoSpaceDE w:val="0"/>
        <w:autoSpaceDN w:val="0"/>
        <w:adjustRightInd w:val="0"/>
        <w:spacing w:before="36" w:after="0" w:line="276" w:lineRule="exact"/>
        <w:ind w:left="275"/>
        <w:rPr>
          <w:rFonts w:ascii="Arial" w:hAnsi="Arial" w:cs="Arial"/>
          <w:b/>
          <w:bCs/>
          <w:color w:val="2B2A29"/>
          <w:spacing w:val="-1"/>
          <w:sz w:val="18"/>
          <w:szCs w:val="18"/>
          <w:lang w:val="fi-FI"/>
        </w:rPr>
      </w:pPr>
      <w:r w:rsidRPr="00B119F7">
        <w:rPr>
          <w:rFonts w:ascii="Arial" w:hAnsi="Arial" w:cs="Arial"/>
          <w:b/>
          <w:bCs/>
          <w:color w:val="2B2A29"/>
          <w:spacing w:val="-1"/>
          <w:sz w:val="18"/>
          <w:szCs w:val="18"/>
          <w:lang w:val="fi-FI"/>
        </w:rPr>
        <w:t>Isot peilit</w:t>
      </w:r>
    </w:p>
    <w:p w14:paraId="68C52E42" w14:textId="6EDD1E23" w:rsidR="00B119F7" w:rsidRPr="00B119F7" w:rsidRDefault="00B119F7" w:rsidP="00B119F7">
      <w:pPr>
        <w:widowControl w:val="0"/>
        <w:autoSpaceDE w:val="0"/>
        <w:autoSpaceDN w:val="0"/>
        <w:adjustRightInd w:val="0"/>
        <w:spacing w:before="4" w:after="0" w:line="276" w:lineRule="exact"/>
        <w:ind w:left="275"/>
        <w:rPr>
          <w:rFonts w:ascii="Arial" w:hAnsi="Arial" w:cs="Arial"/>
          <w:color w:val="2B2A29"/>
          <w:spacing w:val="-5"/>
          <w:sz w:val="18"/>
          <w:szCs w:val="18"/>
          <w:lang w:val="fi-FI"/>
        </w:rPr>
      </w:pPr>
      <w:r w:rsidRPr="00B119F7">
        <w:rPr>
          <w:rFonts w:ascii="Arial" w:hAnsi="Arial" w:cs="Arial"/>
          <w:color w:val="2B2A29"/>
          <w:spacing w:val="-5"/>
          <w:sz w:val="18"/>
          <w:szCs w:val="18"/>
          <w:lang w:val="fi-FI"/>
        </w:rPr>
        <w:t xml:space="preserve">Isot peilit aina kiinnitettävä liimaamalla yllä mainitun </w:t>
      </w:r>
      <w:r>
        <w:rPr>
          <w:rFonts w:ascii="Arial" w:hAnsi="Arial" w:cs="Arial"/>
          <w:color w:val="2B2A29"/>
          <w:spacing w:val="-5"/>
          <w:sz w:val="18"/>
          <w:szCs w:val="18"/>
          <w:lang w:val="fi-FI"/>
        </w:rPr>
        <w:t>ohjeen</w:t>
      </w:r>
      <w:r w:rsidRPr="00B119F7">
        <w:rPr>
          <w:rFonts w:ascii="Arial" w:hAnsi="Arial" w:cs="Arial"/>
          <w:color w:val="2B2A29"/>
          <w:spacing w:val="-5"/>
          <w:sz w:val="18"/>
          <w:szCs w:val="18"/>
          <w:lang w:val="fi-FI"/>
        </w:rPr>
        <w:t xml:space="preserve"> mukaisesti</w:t>
      </w:r>
    </w:p>
    <w:p w14:paraId="7CE610CE" w14:textId="50D772A8" w:rsidR="008D1671" w:rsidRPr="008D1671" w:rsidRDefault="008D1671" w:rsidP="008D1671">
      <w:pPr>
        <w:widowControl w:val="0"/>
        <w:autoSpaceDE w:val="0"/>
        <w:autoSpaceDN w:val="0"/>
        <w:adjustRightInd w:val="0"/>
        <w:spacing w:before="54" w:after="0" w:line="360" w:lineRule="exact"/>
        <w:ind w:left="275" w:right="4473"/>
        <w:rPr>
          <w:rFonts w:ascii="Arial" w:hAnsi="Arial" w:cs="Arial"/>
          <w:color w:val="2B2A29"/>
          <w:w w:val="87"/>
          <w:sz w:val="24"/>
          <w:szCs w:val="24"/>
          <w:lang w:val="fi-FI"/>
        </w:rPr>
      </w:pPr>
    </w:p>
    <w:p w14:paraId="74569ECD" w14:textId="77777777" w:rsidR="006575C5" w:rsidRPr="006575C5" w:rsidRDefault="006575C5" w:rsidP="006575C5">
      <w:pPr>
        <w:widowControl w:val="0"/>
        <w:autoSpaceDE w:val="0"/>
        <w:autoSpaceDN w:val="0"/>
        <w:adjustRightInd w:val="0"/>
        <w:spacing w:before="54" w:after="0" w:line="360" w:lineRule="exact"/>
        <w:ind w:left="275" w:right="4473"/>
        <w:rPr>
          <w:rFonts w:ascii="Arial" w:hAnsi="Arial" w:cs="Arial"/>
          <w:color w:val="2B2A29"/>
          <w:w w:val="87"/>
          <w:sz w:val="24"/>
          <w:szCs w:val="24"/>
          <w:lang w:val="fi-FI"/>
        </w:rPr>
      </w:pPr>
    </w:p>
    <w:p w14:paraId="68282754" w14:textId="77777777" w:rsidR="00727A33" w:rsidRPr="00727A33" w:rsidRDefault="00727A33" w:rsidP="008A106B">
      <w:pPr>
        <w:pStyle w:val="NoSpacing"/>
        <w:rPr>
          <w:lang w:val="fi-FI"/>
        </w:rPr>
      </w:pPr>
    </w:p>
    <w:p w14:paraId="60E89ECD" w14:textId="77777777" w:rsidR="008A106B" w:rsidRPr="008A106B" w:rsidRDefault="008A106B" w:rsidP="008A106B">
      <w:pPr>
        <w:pStyle w:val="NoSpacing"/>
        <w:rPr>
          <w:lang w:val="fi-FI"/>
        </w:rPr>
      </w:pPr>
    </w:p>
    <w:p w14:paraId="60E89ECE" w14:textId="77777777" w:rsidR="00545196" w:rsidRPr="008A106B" w:rsidRDefault="00545196" w:rsidP="008A106B">
      <w:pPr>
        <w:pStyle w:val="NoSpacing"/>
        <w:rPr>
          <w:lang w:val="fi-FI"/>
        </w:rPr>
      </w:pPr>
      <w:r w:rsidRPr="008A106B">
        <w:rPr>
          <w:b/>
          <w:lang w:val="fi-FI"/>
        </w:rPr>
        <w:t>Puhdistaessa Hammerglass peiliä</w:t>
      </w:r>
      <w:r w:rsidR="008A106B">
        <w:rPr>
          <w:b/>
          <w:lang w:val="fi-FI"/>
        </w:rPr>
        <w:t xml:space="preserve"> huomioi;</w:t>
      </w:r>
    </w:p>
    <w:p w14:paraId="1B75A8B6" w14:textId="7F0814E2" w:rsidR="003773D8" w:rsidRDefault="00777F32" w:rsidP="008A106B">
      <w:pPr>
        <w:pStyle w:val="NoSpacing"/>
        <w:rPr>
          <w:lang w:val="fi-FI"/>
        </w:rPr>
      </w:pPr>
      <w:r>
        <w:rPr>
          <w:lang w:val="fi-FI"/>
        </w:rPr>
        <w:t xml:space="preserve">Vaikka </w:t>
      </w:r>
      <w:r w:rsidR="00545196" w:rsidRPr="008A106B">
        <w:rPr>
          <w:lang w:val="fi-FI"/>
        </w:rPr>
        <w:t xml:space="preserve">Hammerglass peili kestää yleisimpiä kemikaaleja kuten </w:t>
      </w:r>
      <w:r>
        <w:rPr>
          <w:lang w:val="fi-FI"/>
        </w:rPr>
        <w:t>asetonia ja mineraalitärpättiä, t</w:t>
      </w:r>
      <w:r w:rsidR="00545196" w:rsidRPr="008A106B">
        <w:rPr>
          <w:lang w:val="fi-FI"/>
        </w:rPr>
        <w:t xml:space="preserve">ulisi kyseisten </w:t>
      </w:r>
      <w:r w:rsidR="008B633F" w:rsidRPr="008A106B">
        <w:rPr>
          <w:lang w:val="fi-FI"/>
        </w:rPr>
        <w:t>kemikaalien</w:t>
      </w:r>
      <w:r w:rsidR="00545196" w:rsidRPr="008A106B">
        <w:rPr>
          <w:lang w:val="fi-FI"/>
        </w:rPr>
        <w:t xml:space="preserve"> käyttöä välttää. </w:t>
      </w:r>
    </w:p>
    <w:p w14:paraId="4E19946A" w14:textId="77777777" w:rsidR="003773D8" w:rsidRDefault="003773D8" w:rsidP="008A106B">
      <w:pPr>
        <w:pStyle w:val="NoSpacing"/>
        <w:rPr>
          <w:lang w:val="fi-FI"/>
        </w:rPr>
      </w:pPr>
      <w:r w:rsidRPr="008A106B">
        <w:rPr>
          <w:lang w:val="fi-FI"/>
        </w:rPr>
        <w:t>Ainoastaan</w:t>
      </w:r>
      <w:r w:rsidR="00545196" w:rsidRPr="008A106B">
        <w:rPr>
          <w:lang w:val="fi-FI"/>
        </w:rPr>
        <w:t xml:space="preserve"> ehyt Hammerglass pinta kestää kemikaaleja vaurioitumatta. Mikäli pintaan on tullut lovi, vekki tai naarmu suosittelemme vaihtamaan Hammerglass peilin.</w:t>
      </w:r>
      <w:r w:rsidR="008A106B" w:rsidRPr="008A106B">
        <w:rPr>
          <w:lang w:val="fi-FI"/>
        </w:rPr>
        <w:t xml:space="preserve"> </w:t>
      </w:r>
    </w:p>
    <w:p w14:paraId="60E89ECF" w14:textId="4268EB59" w:rsidR="00545196" w:rsidRPr="008A106B" w:rsidRDefault="008A106B" w:rsidP="008A106B">
      <w:pPr>
        <w:pStyle w:val="NoSpacing"/>
        <w:rPr>
          <w:lang w:val="fi-FI"/>
        </w:rPr>
      </w:pPr>
      <w:r w:rsidRPr="008A106B">
        <w:rPr>
          <w:lang w:val="fi-FI"/>
        </w:rPr>
        <w:t>Vaurioitunut pinta ei kestä kemikaaleja ja ei kuulu takuun piiriin</w:t>
      </w:r>
      <w:r w:rsidR="00777F32">
        <w:rPr>
          <w:lang w:val="fi-FI"/>
        </w:rPr>
        <w:t xml:space="preserve">, vaurioitunut pintaa kestää saippuavedellä </w:t>
      </w:r>
      <w:r w:rsidR="00F02CB3">
        <w:rPr>
          <w:lang w:val="fi-FI"/>
        </w:rPr>
        <w:t>puhdistamisen,</w:t>
      </w:r>
      <w:r w:rsidR="00777F32">
        <w:rPr>
          <w:lang w:val="fi-FI"/>
        </w:rPr>
        <w:t xml:space="preserve"> mikäli saippuassa ei ole liuotin tai emäspohjaisia kemikaaleja.</w:t>
      </w:r>
    </w:p>
    <w:p w14:paraId="60E89ED0" w14:textId="4EAD0E7F" w:rsidR="008A106B" w:rsidRDefault="008A106B" w:rsidP="008A106B">
      <w:pPr>
        <w:pStyle w:val="NoSpacing"/>
        <w:rPr>
          <w:lang w:val="fi-FI"/>
        </w:rPr>
      </w:pPr>
      <w:r w:rsidRPr="008A106B">
        <w:rPr>
          <w:lang w:val="fi-FI"/>
        </w:rPr>
        <w:t xml:space="preserve">Yleisesti puhdistukseen suosittelemme ikkunapesuainetta. Esimerkiksi </w:t>
      </w:r>
      <w:r w:rsidRPr="008A106B">
        <w:rPr>
          <w:i/>
          <w:lang w:val="fi-FI"/>
        </w:rPr>
        <w:t>Kiilto Airi ikkunanpuhdistaja</w:t>
      </w:r>
      <w:r w:rsidRPr="008A106B">
        <w:rPr>
          <w:lang w:val="fi-FI"/>
        </w:rPr>
        <w:t xml:space="preserve"> sprayta.</w:t>
      </w:r>
    </w:p>
    <w:p w14:paraId="30065998" w14:textId="2290B3CB" w:rsidR="00F02CB3" w:rsidRPr="00727A33" w:rsidRDefault="00F02CB3" w:rsidP="00727A33">
      <w:pPr>
        <w:widowControl w:val="0"/>
        <w:autoSpaceDE w:val="0"/>
        <w:autoSpaceDN w:val="0"/>
        <w:adjustRightInd w:val="0"/>
        <w:spacing w:after="0" w:line="276" w:lineRule="exact"/>
        <w:rPr>
          <w:rFonts w:cstheme="minorHAnsi"/>
          <w:color w:val="2B2A29"/>
          <w:spacing w:val="-6"/>
          <w:lang w:val="fi-FI"/>
        </w:rPr>
      </w:pPr>
      <w:r w:rsidRPr="00727A33">
        <w:rPr>
          <w:rFonts w:cstheme="minorHAnsi"/>
          <w:color w:val="2B2A29"/>
          <w:spacing w:val="-6"/>
          <w:lang w:val="fi-FI"/>
        </w:rPr>
        <w:t xml:space="preserve">Peili </w:t>
      </w:r>
      <w:r w:rsidR="00727A33">
        <w:rPr>
          <w:rFonts w:cstheme="minorHAnsi"/>
          <w:color w:val="2B2A29"/>
          <w:spacing w:val="-6"/>
          <w:lang w:val="fi-FI"/>
        </w:rPr>
        <w:t xml:space="preserve">on </w:t>
      </w:r>
      <w:r w:rsidRPr="00727A33">
        <w:rPr>
          <w:rFonts w:cstheme="minorHAnsi"/>
          <w:color w:val="2B2A29"/>
          <w:spacing w:val="-6"/>
          <w:lang w:val="fi-FI"/>
        </w:rPr>
        <w:t>puhdistettava pehmeällä liinalla tai kumilastalla/kumiraapalla joissa ei ole kovia hiukkasia.</w:t>
      </w:r>
    </w:p>
    <w:p w14:paraId="7EA7D6BC" w14:textId="6D298DA3" w:rsidR="00F02CB3" w:rsidRDefault="00F02CB3" w:rsidP="00727A33">
      <w:pPr>
        <w:widowControl w:val="0"/>
        <w:autoSpaceDE w:val="0"/>
        <w:autoSpaceDN w:val="0"/>
        <w:adjustRightInd w:val="0"/>
        <w:spacing w:after="0" w:line="276" w:lineRule="exact"/>
        <w:rPr>
          <w:rFonts w:cstheme="minorHAnsi"/>
          <w:color w:val="2B2A29"/>
          <w:spacing w:val="-6"/>
          <w:lang w:val="fi-FI"/>
        </w:rPr>
      </w:pPr>
      <w:r w:rsidRPr="00727A33">
        <w:rPr>
          <w:rFonts w:cstheme="minorHAnsi"/>
          <w:color w:val="2B2A29"/>
          <w:spacing w:val="-6"/>
          <w:lang w:val="fi-FI"/>
        </w:rPr>
        <w:t>Suosittelemme puhdistamisessa käytettävän mietoa ikkunapuhdistusainetta. Mikäli pinnassa on töhryjä, voidaan nämä poistaa isopropanolilla tai mineraalitärpätillä (vältä asetonia).</w:t>
      </w:r>
    </w:p>
    <w:p w14:paraId="17CCBFE3" w14:textId="77777777" w:rsidR="00AA296C" w:rsidRPr="00473807" w:rsidRDefault="00AA296C" w:rsidP="00AA296C">
      <w:pPr>
        <w:widowControl w:val="0"/>
        <w:autoSpaceDE w:val="0"/>
        <w:autoSpaceDN w:val="0"/>
        <w:adjustRightInd w:val="0"/>
        <w:spacing w:after="0" w:line="360" w:lineRule="exact"/>
        <w:rPr>
          <w:rFonts w:cstheme="minorHAnsi"/>
          <w:lang w:val="fi-FI"/>
        </w:rPr>
      </w:pPr>
      <w:r w:rsidRPr="00473807">
        <w:rPr>
          <w:rFonts w:cstheme="minorHAnsi"/>
          <w:b/>
          <w:bCs/>
          <w:lang w:val="fi-FI"/>
        </w:rPr>
        <w:t>Sähköisyyden poisto</w:t>
      </w:r>
    </w:p>
    <w:p w14:paraId="24EA1EEA" w14:textId="71434A7E" w:rsidR="00AA296C" w:rsidRPr="00473807" w:rsidRDefault="00AA296C" w:rsidP="00AA296C">
      <w:pPr>
        <w:widowControl w:val="0"/>
        <w:autoSpaceDE w:val="0"/>
        <w:autoSpaceDN w:val="0"/>
        <w:adjustRightInd w:val="0"/>
        <w:spacing w:after="0" w:line="360" w:lineRule="exact"/>
        <w:rPr>
          <w:rFonts w:cstheme="minorHAnsi"/>
          <w:lang w:val="fi-FI"/>
        </w:rPr>
      </w:pPr>
      <w:r w:rsidRPr="00473807">
        <w:rPr>
          <w:rFonts w:cstheme="minorHAnsi"/>
          <w:lang w:val="fi-FI"/>
        </w:rPr>
        <w:t xml:space="preserve">Mikäli Hammerglass peili on kerännyt staattista sähköä. Puhdista se pehmeällä </w:t>
      </w:r>
      <w:r w:rsidR="008B633F" w:rsidRPr="00473807">
        <w:rPr>
          <w:rFonts w:cstheme="minorHAnsi"/>
          <w:lang w:val="fi-FI"/>
        </w:rPr>
        <w:t>rätillä,</w:t>
      </w:r>
      <w:r w:rsidRPr="00473807">
        <w:rPr>
          <w:rFonts w:cstheme="minorHAnsi"/>
          <w:lang w:val="fi-FI"/>
        </w:rPr>
        <w:t xml:space="preserve"> joka on kostutettu</w:t>
      </w:r>
    </w:p>
    <w:p w14:paraId="44B0BA5E" w14:textId="69058B36" w:rsidR="00AA296C" w:rsidRPr="00473807" w:rsidRDefault="00AA296C" w:rsidP="00AA296C">
      <w:pPr>
        <w:widowControl w:val="0"/>
        <w:autoSpaceDE w:val="0"/>
        <w:autoSpaceDN w:val="0"/>
        <w:adjustRightInd w:val="0"/>
        <w:spacing w:after="0" w:line="360" w:lineRule="exact"/>
        <w:rPr>
          <w:rFonts w:cstheme="minorHAnsi"/>
          <w:lang w:val="fi-FI"/>
        </w:rPr>
      </w:pPr>
      <w:r w:rsidRPr="00473807">
        <w:rPr>
          <w:rFonts w:cstheme="minorHAnsi"/>
          <w:lang w:val="fi-FI"/>
        </w:rPr>
        <w:t>vesi ja huuhteluaine seokseen. Tarvittaessa</w:t>
      </w:r>
      <w:r w:rsidR="00473807" w:rsidRPr="00473807">
        <w:rPr>
          <w:rFonts w:cstheme="minorHAnsi"/>
          <w:lang w:val="fi-FI"/>
        </w:rPr>
        <w:t xml:space="preserve"> puhdista roiskeet</w:t>
      </w:r>
      <w:r w:rsidRPr="00473807">
        <w:rPr>
          <w:rFonts w:cstheme="minorHAnsi"/>
          <w:lang w:val="fi-FI"/>
        </w:rPr>
        <w:t xml:space="preserve"> </w:t>
      </w:r>
      <w:r w:rsidR="00473807" w:rsidRPr="00473807">
        <w:rPr>
          <w:rFonts w:cstheme="minorHAnsi"/>
          <w:color w:val="2B2A29"/>
          <w:spacing w:val="-6"/>
          <w:lang w:val="fi-FI"/>
        </w:rPr>
        <w:t>kumilastalla/kumiraapalla joissa ei ole kovia hiukkasia.</w:t>
      </w:r>
    </w:p>
    <w:p w14:paraId="6E2B90D6" w14:textId="77777777" w:rsidR="00114489" w:rsidRPr="00727A33" w:rsidRDefault="00114489" w:rsidP="00727A33">
      <w:pPr>
        <w:widowControl w:val="0"/>
        <w:autoSpaceDE w:val="0"/>
        <w:autoSpaceDN w:val="0"/>
        <w:adjustRightInd w:val="0"/>
        <w:spacing w:after="0" w:line="276" w:lineRule="exact"/>
        <w:rPr>
          <w:rFonts w:cstheme="minorHAnsi"/>
          <w:color w:val="2B2A29"/>
          <w:spacing w:val="-7"/>
          <w:lang w:val="fi-FI"/>
        </w:rPr>
      </w:pPr>
    </w:p>
    <w:p w14:paraId="60121040" w14:textId="77777777" w:rsidR="00F02CB3" w:rsidRPr="008A106B" w:rsidRDefault="00F02CB3" w:rsidP="008A106B">
      <w:pPr>
        <w:pStyle w:val="NoSpacing"/>
        <w:rPr>
          <w:lang w:val="fi-FI"/>
        </w:rPr>
      </w:pPr>
    </w:p>
    <w:p w14:paraId="60E89ED1" w14:textId="06C9B5E7" w:rsidR="008A106B" w:rsidRDefault="008A106B" w:rsidP="008A106B">
      <w:pPr>
        <w:pStyle w:val="NoSpacing"/>
        <w:rPr>
          <w:lang w:val="fi-FI"/>
        </w:rPr>
      </w:pPr>
      <w:r w:rsidRPr="008A106B">
        <w:rPr>
          <w:lang w:val="fi-FI"/>
        </w:rPr>
        <w:t>Hammerglass on hyvin naarmunkestävää, tuote kestää puhdistamista</w:t>
      </w:r>
      <w:r w:rsidR="00777F32">
        <w:rPr>
          <w:lang w:val="fi-FI"/>
        </w:rPr>
        <w:t xml:space="preserve"> sa</w:t>
      </w:r>
      <w:r w:rsidR="008B633F">
        <w:rPr>
          <w:lang w:val="fi-FI"/>
        </w:rPr>
        <w:t>i</w:t>
      </w:r>
      <w:r w:rsidR="00777F32">
        <w:rPr>
          <w:lang w:val="fi-FI"/>
        </w:rPr>
        <w:t>ppuavillalla, kuten Pata-Pa</w:t>
      </w:r>
      <w:r w:rsidR="008B633F">
        <w:rPr>
          <w:lang w:val="fi-FI"/>
        </w:rPr>
        <w:t>d</w:t>
      </w:r>
      <w:r>
        <w:rPr>
          <w:lang w:val="fi-FI"/>
        </w:rPr>
        <w:t>alla naarmuuntumatta. Emme tosin suosittele saippu</w:t>
      </w:r>
      <w:r w:rsidR="008B633F">
        <w:rPr>
          <w:lang w:val="fi-FI"/>
        </w:rPr>
        <w:t>a</w:t>
      </w:r>
      <w:r>
        <w:rPr>
          <w:lang w:val="fi-FI"/>
        </w:rPr>
        <w:t>villan käyttöä puhdistukseen muissa tapauksissa kuin tarrojen poistossa.</w:t>
      </w:r>
    </w:p>
    <w:p w14:paraId="60E89ED2" w14:textId="377515A1" w:rsidR="008A106B" w:rsidRDefault="008A106B" w:rsidP="008A106B">
      <w:pPr>
        <w:pStyle w:val="NoSpacing"/>
        <w:rPr>
          <w:lang w:val="fi-FI"/>
        </w:rPr>
      </w:pPr>
      <w:r>
        <w:rPr>
          <w:lang w:val="fi-FI"/>
        </w:rPr>
        <w:t xml:space="preserve">Hammerglass </w:t>
      </w:r>
      <w:r w:rsidR="008B633F">
        <w:rPr>
          <w:lang w:val="fi-FI"/>
        </w:rPr>
        <w:t>naarmuuntuu,</w:t>
      </w:r>
      <w:r>
        <w:rPr>
          <w:lang w:val="fi-FI"/>
        </w:rPr>
        <w:t xml:space="preserve"> mikäli sitä </w:t>
      </w:r>
      <w:r w:rsidR="008B633F">
        <w:rPr>
          <w:lang w:val="fi-FI"/>
        </w:rPr>
        <w:t>käsitellään</w:t>
      </w:r>
      <w:r>
        <w:rPr>
          <w:lang w:val="fi-FI"/>
        </w:rPr>
        <w:t xml:space="preserve"> kovilla ja/tai terävillä </w:t>
      </w:r>
      <w:r w:rsidR="008B633F">
        <w:rPr>
          <w:lang w:val="fi-FI"/>
        </w:rPr>
        <w:t>materiaaleilla</w:t>
      </w:r>
      <w:r>
        <w:rPr>
          <w:lang w:val="fi-FI"/>
        </w:rPr>
        <w:t xml:space="preserve"> kuten kivillä, metallipaloilla, puukoilla ja vastaavilla.</w:t>
      </w:r>
    </w:p>
    <w:p w14:paraId="60E89ED3" w14:textId="77777777" w:rsidR="008A106B" w:rsidRPr="008A106B" w:rsidRDefault="008A106B" w:rsidP="008A106B">
      <w:pPr>
        <w:pStyle w:val="NoSpacing"/>
        <w:rPr>
          <w:lang w:val="fi-FI"/>
        </w:rPr>
      </w:pPr>
    </w:p>
    <w:p w14:paraId="60E89ED4" w14:textId="77777777" w:rsidR="00545196" w:rsidRPr="008A106B" w:rsidRDefault="008A106B" w:rsidP="008A106B">
      <w:pPr>
        <w:pStyle w:val="NoSpacing"/>
        <w:rPr>
          <w:b/>
          <w:lang w:val="fi-FI"/>
        </w:rPr>
      </w:pPr>
      <w:r>
        <w:rPr>
          <w:b/>
          <w:lang w:val="fi-FI"/>
        </w:rPr>
        <w:t>Takuun voimassaolo</w:t>
      </w:r>
    </w:p>
    <w:p w14:paraId="60E89ED5" w14:textId="77777777" w:rsidR="008A106B" w:rsidRDefault="008A106B" w:rsidP="008A106B">
      <w:pPr>
        <w:pStyle w:val="NoSpacing"/>
        <w:rPr>
          <w:lang w:val="fi-FI"/>
        </w:rPr>
      </w:pPr>
    </w:p>
    <w:p w14:paraId="60E89ED6" w14:textId="6D4E792C" w:rsidR="00777F32" w:rsidRDefault="00777F32" w:rsidP="008A106B">
      <w:pPr>
        <w:pStyle w:val="NoSpacing"/>
        <w:rPr>
          <w:lang w:val="fi-FI"/>
        </w:rPr>
      </w:pPr>
      <w:r>
        <w:rPr>
          <w:lang w:val="fi-FI"/>
        </w:rPr>
        <w:t xml:space="preserve">Avaamalla Hammerglass peilipaketin </w:t>
      </w:r>
      <w:r w:rsidR="00473807">
        <w:rPr>
          <w:lang w:val="fi-FI"/>
        </w:rPr>
        <w:t>hyväksyt,</w:t>
      </w:r>
      <w:r>
        <w:rPr>
          <w:lang w:val="fi-FI"/>
        </w:rPr>
        <w:t xml:space="preserve"> että mikäli peilin asennuksessa, säiliöinnissä tai kuljetuksessa ei ole seurattu tämän asiakirjan an</w:t>
      </w:r>
      <w:r w:rsidR="00714C1B">
        <w:rPr>
          <w:lang w:val="fi-FI"/>
        </w:rPr>
        <w:t>t</w:t>
      </w:r>
      <w:r>
        <w:rPr>
          <w:lang w:val="fi-FI"/>
        </w:rPr>
        <w:t xml:space="preserve">amia ohjeita, </w:t>
      </w:r>
      <w:r w:rsidR="00714C1B">
        <w:rPr>
          <w:lang w:val="fi-FI"/>
        </w:rPr>
        <w:t>on takuu mitätöity</w:t>
      </w:r>
      <w:r>
        <w:rPr>
          <w:lang w:val="fi-FI"/>
        </w:rPr>
        <w:t>.</w:t>
      </w:r>
      <w:r w:rsidR="00714C1B">
        <w:rPr>
          <w:lang w:val="fi-FI"/>
        </w:rPr>
        <w:t xml:space="preserve"> Väärin käsitelty tuote ei kuulu myöskään reklamaation piiriin.</w:t>
      </w:r>
    </w:p>
    <w:p w14:paraId="60E89ED7" w14:textId="77777777" w:rsidR="00777F32" w:rsidRDefault="00777F32" w:rsidP="008A106B">
      <w:pPr>
        <w:pStyle w:val="NoSpacing"/>
        <w:rPr>
          <w:lang w:val="fi-FI"/>
        </w:rPr>
      </w:pPr>
    </w:p>
    <w:p w14:paraId="60E89ED8" w14:textId="4840874E" w:rsidR="00BA6816" w:rsidRDefault="00BA6816" w:rsidP="008A106B">
      <w:pPr>
        <w:pStyle w:val="NoSpacing"/>
        <w:rPr>
          <w:lang w:val="fi-FI"/>
        </w:rPr>
      </w:pPr>
      <w:r>
        <w:rPr>
          <w:lang w:val="fi-FI"/>
        </w:rPr>
        <w:t>Kaikista lähtevistä pakettisisällöistä otetaan referenssikuvat tehtaalla pakkaamislaadun varmistamiseksi.</w:t>
      </w:r>
    </w:p>
    <w:p w14:paraId="6E93A462" w14:textId="311636C5" w:rsidR="004A44E8" w:rsidRDefault="004A44E8" w:rsidP="008A106B">
      <w:pPr>
        <w:pStyle w:val="NoSpacing"/>
        <w:rPr>
          <w:lang w:val="fi-FI"/>
        </w:rPr>
      </w:pPr>
    </w:p>
    <w:p w14:paraId="3C3FDE16" w14:textId="7C5C6042" w:rsidR="004A44E8" w:rsidRDefault="004A44E8" w:rsidP="008A106B">
      <w:pPr>
        <w:pStyle w:val="NoSpacing"/>
        <w:rPr>
          <w:b/>
          <w:bCs/>
          <w:lang w:val="fi-FI"/>
        </w:rPr>
      </w:pPr>
      <w:r>
        <w:rPr>
          <w:b/>
          <w:bCs/>
          <w:lang w:val="fi-FI"/>
        </w:rPr>
        <w:t>Yhteydenotot</w:t>
      </w:r>
    </w:p>
    <w:p w14:paraId="100D3FA8" w14:textId="56C8D913" w:rsidR="004A44E8" w:rsidRDefault="004A44E8" w:rsidP="008A106B">
      <w:pPr>
        <w:pStyle w:val="NoSpacing"/>
        <w:rPr>
          <w:lang w:val="fi-FI"/>
        </w:rPr>
      </w:pPr>
      <w:r>
        <w:rPr>
          <w:lang w:val="fi-FI"/>
        </w:rPr>
        <w:t>Hammerglass Finland</w:t>
      </w:r>
    </w:p>
    <w:p w14:paraId="723C8B1C" w14:textId="15F9B6C5" w:rsidR="004A44E8" w:rsidRDefault="004A44E8" w:rsidP="008A106B">
      <w:pPr>
        <w:pStyle w:val="NoSpacing"/>
        <w:rPr>
          <w:lang w:val="fi-FI"/>
        </w:rPr>
      </w:pPr>
      <w:proofErr w:type="spellStart"/>
      <w:proofErr w:type="gramStart"/>
      <w:r>
        <w:rPr>
          <w:lang w:val="fi-FI"/>
        </w:rPr>
        <w:t>anton.salmi</w:t>
      </w:r>
      <w:proofErr w:type="spellEnd"/>
      <w:proofErr w:type="gramEnd"/>
      <w:r w:rsidR="0013470C">
        <w:rPr>
          <w:lang w:val="fi-FI"/>
        </w:rPr>
        <w:t>(at)</w:t>
      </w:r>
      <w:r>
        <w:rPr>
          <w:lang w:val="fi-FI"/>
        </w:rPr>
        <w:t>hammerglass.fi</w:t>
      </w:r>
    </w:p>
    <w:p w14:paraId="27E56402" w14:textId="4E6DB693" w:rsidR="0013470C" w:rsidRDefault="0013470C" w:rsidP="008A106B">
      <w:pPr>
        <w:pStyle w:val="NoSpacing"/>
        <w:rPr>
          <w:lang w:val="fi-FI"/>
        </w:rPr>
      </w:pPr>
      <w:r>
        <w:rPr>
          <w:lang w:val="fi-FI"/>
        </w:rPr>
        <w:t>+358 (0)50 325 69 96</w:t>
      </w:r>
    </w:p>
    <w:p w14:paraId="6201F7F9" w14:textId="4A06D3B6" w:rsidR="0013470C" w:rsidRPr="004A44E8" w:rsidRDefault="0013470C" w:rsidP="008A106B">
      <w:pPr>
        <w:pStyle w:val="NoSpacing"/>
        <w:rPr>
          <w:lang w:val="fi-FI"/>
        </w:rPr>
      </w:pPr>
      <w:r>
        <w:rPr>
          <w:lang w:val="fi-FI"/>
        </w:rPr>
        <w:t>www.hammerglass.fi</w:t>
      </w:r>
    </w:p>
    <w:sectPr w:rsidR="0013470C" w:rsidRPr="004A44E8" w:rsidSect="005C59C7">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96"/>
    <w:rsid w:val="00114489"/>
    <w:rsid w:val="0013470C"/>
    <w:rsid w:val="002C6D55"/>
    <w:rsid w:val="003773D8"/>
    <w:rsid w:val="003B194B"/>
    <w:rsid w:val="00473807"/>
    <w:rsid w:val="004965BA"/>
    <w:rsid w:val="004A44E8"/>
    <w:rsid w:val="004F407C"/>
    <w:rsid w:val="00545196"/>
    <w:rsid w:val="005C59C7"/>
    <w:rsid w:val="00637F9E"/>
    <w:rsid w:val="0065415C"/>
    <w:rsid w:val="006575C5"/>
    <w:rsid w:val="00694797"/>
    <w:rsid w:val="006B5074"/>
    <w:rsid w:val="00714C1B"/>
    <w:rsid w:val="00727A33"/>
    <w:rsid w:val="00777F32"/>
    <w:rsid w:val="00787499"/>
    <w:rsid w:val="008A106B"/>
    <w:rsid w:val="008B633F"/>
    <w:rsid w:val="008D1671"/>
    <w:rsid w:val="00A85D2F"/>
    <w:rsid w:val="00AA296C"/>
    <w:rsid w:val="00AB775A"/>
    <w:rsid w:val="00AD6199"/>
    <w:rsid w:val="00B119F7"/>
    <w:rsid w:val="00BA6816"/>
    <w:rsid w:val="00CB0D22"/>
    <w:rsid w:val="00CE3EFD"/>
    <w:rsid w:val="00D102BD"/>
    <w:rsid w:val="00D232F1"/>
    <w:rsid w:val="00E039F3"/>
    <w:rsid w:val="00E72E77"/>
    <w:rsid w:val="00F0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9EBB"/>
  <w15:docId w15:val="{B8B11B38-E7AF-4F96-9512-9CEF9CB3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96"/>
    <w:rPr>
      <w:rFonts w:ascii="Tahoma" w:hAnsi="Tahoma" w:cs="Tahoma"/>
      <w:sz w:val="16"/>
      <w:szCs w:val="16"/>
    </w:rPr>
  </w:style>
  <w:style w:type="paragraph" w:styleId="NoSpacing">
    <w:name w:val="No Spacing"/>
    <w:uiPriority w:val="1"/>
    <w:qFormat/>
    <w:rsid w:val="008A106B"/>
    <w:pPr>
      <w:spacing w:after="0" w:line="240" w:lineRule="auto"/>
    </w:pPr>
  </w:style>
  <w:style w:type="character" w:styleId="Hyperlink">
    <w:name w:val="Hyperlink"/>
    <w:basedOn w:val="DefaultParagraphFont"/>
    <w:uiPriority w:val="99"/>
    <w:unhideWhenUsed/>
    <w:rsid w:val="003B194B"/>
    <w:rPr>
      <w:color w:val="0000FF" w:themeColor="hyperlink"/>
      <w:u w:val="single"/>
    </w:rPr>
  </w:style>
  <w:style w:type="character" w:styleId="UnresolvedMention">
    <w:name w:val="Unresolved Mention"/>
    <w:basedOn w:val="DefaultParagraphFont"/>
    <w:uiPriority w:val="99"/>
    <w:semiHidden/>
    <w:unhideWhenUsed/>
    <w:rsid w:val="003B1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mgfinland.f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39416-4C65-4E6A-B0F0-584181DF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506</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Salmi</dc:creator>
  <cp:keywords/>
  <dc:description/>
  <cp:lastModifiedBy>Anton Salmi</cp:lastModifiedBy>
  <cp:revision>2</cp:revision>
  <dcterms:created xsi:type="dcterms:W3CDTF">2022-05-18T07:02:00Z</dcterms:created>
  <dcterms:modified xsi:type="dcterms:W3CDTF">2022-05-18T07:02:00Z</dcterms:modified>
</cp:coreProperties>
</file>